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F3" w:rsidRDefault="00DD6FD1" w:rsidP="00DD6FD1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DD6FD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D6FD1">
        <w:rPr>
          <w:rFonts w:ascii="標楷體" w:eastAsia="標楷體" w:hAnsi="標楷體" w:hint="eastAsia"/>
          <w:sz w:val="32"/>
          <w:szCs w:val="32"/>
        </w:rPr>
        <w:t>南市學甲國小</w:t>
      </w:r>
      <w:proofErr w:type="gramStart"/>
      <w:r w:rsidRPr="00DD6FD1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Pr="00DD6FD1">
        <w:rPr>
          <w:rFonts w:ascii="標楷體" w:eastAsia="標楷體" w:hAnsi="標楷體" w:hint="eastAsia"/>
          <w:sz w:val="32"/>
          <w:szCs w:val="32"/>
        </w:rPr>
        <w:t>年度社區多功能學習中心課程綱要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703"/>
        <w:gridCol w:w="4540"/>
        <w:gridCol w:w="1516"/>
        <w:gridCol w:w="2741"/>
      </w:tblGrid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854" w:type="dxa"/>
            <w:gridSpan w:val="3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書法班</w:t>
            </w:r>
          </w:p>
        </w:tc>
      </w:tr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4570" w:type="dxa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陳建男</w:t>
            </w:r>
          </w:p>
        </w:tc>
        <w:tc>
          <w:tcPr>
            <w:tcW w:w="1525" w:type="dxa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開課班數</w:t>
            </w:r>
            <w:proofErr w:type="gramEnd"/>
          </w:p>
        </w:tc>
        <w:tc>
          <w:tcPr>
            <w:tcW w:w="2759" w:type="dxa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10-25人</w:t>
            </w:r>
          </w:p>
        </w:tc>
      </w:tr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講師簡介</w:t>
            </w:r>
          </w:p>
        </w:tc>
        <w:tc>
          <w:tcPr>
            <w:tcW w:w="8854" w:type="dxa"/>
            <w:gridSpan w:val="3"/>
          </w:tcPr>
          <w:p w:rsid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國立台南大學</w:t>
            </w:r>
          </w:p>
          <w:p w:rsidR="00DD6FD1" w:rsidRP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書法才藝教師合格證照</w:t>
            </w:r>
          </w:p>
        </w:tc>
      </w:tr>
      <w:tr w:rsidR="00DD6FD1" w:rsidTr="00CC39F7">
        <w:trPr>
          <w:trHeight w:val="1136"/>
        </w:trPr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4570" w:type="dxa"/>
          </w:tcPr>
          <w:p w:rsid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自10月  日開始，每周【  】</w:t>
            </w:r>
          </w:p>
          <w:p w:rsidR="00DD6FD1" w:rsidRP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6：30-9：00，共計【  】次</w:t>
            </w:r>
          </w:p>
        </w:tc>
        <w:tc>
          <w:tcPr>
            <w:tcW w:w="1525" w:type="dxa"/>
          </w:tcPr>
          <w:p w:rsidR="00DD6FD1" w:rsidRPr="00DD6FD1" w:rsidRDefault="00DD6FD1" w:rsidP="00CC39F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2759" w:type="dxa"/>
          </w:tcPr>
          <w:p w:rsidR="00DD6FD1" w:rsidRPr="00DD6FD1" w:rsidRDefault="00DD6FD1" w:rsidP="00CC39F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學甲國小-美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收取費用</w:t>
            </w:r>
          </w:p>
        </w:tc>
        <w:tc>
          <w:tcPr>
            <w:tcW w:w="8854" w:type="dxa"/>
            <w:gridSpan w:val="3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每位學員【          】元整</w:t>
            </w:r>
          </w:p>
        </w:tc>
      </w:tr>
      <w:tr w:rsidR="00DD6FD1" w:rsidTr="00DD6FD1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備住說明</w:t>
            </w:r>
            <w:proofErr w:type="gramEnd"/>
          </w:p>
        </w:tc>
        <w:tc>
          <w:tcPr>
            <w:tcW w:w="8854" w:type="dxa"/>
            <w:gridSpan w:val="3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文房四寶(筆、墨、紙、硯)自備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9563" w:type="dxa"/>
            <w:gridSpan w:val="4"/>
          </w:tcPr>
          <w:p w:rsid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課程主題說明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563" w:type="dxa"/>
            <w:gridSpan w:val="4"/>
          </w:tcPr>
          <w:p w:rsidR="00DD6FD1" w:rsidRDefault="007B6312" w:rsidP="007B63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介紹文房四寶之用途與保養</w:t>
            </w:r>
          </w:p>
          <w:p w:rsidR="007B6312" w:rsidRPr="007B6312" w:rsidRDefault="007B6312" w:rsidP="007B631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講解執筆、運筆、坐姿及環境清潔。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563" w:type="dxa"/>
            <w:gridSpan w:val="4"/>
          </w:tcPr>
          <w:p w:rsid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橫</w:t>
            </w:r>
            <w:r w:rsidR="007B6312">
              <w:rPr>
                <w:rFonts w:ascii="標楷體" w:eastAsia="標楷體" w:hAnsi="標楷體" w:hint="eastAsia"/>
                <w:sz w:val="28"/>
                <w:szCs w:val="28"/>
              </w:rPr>
              <w:t>畫之練習。例尖頭、</w:t>
            </w:r>
            <w:proofErr w:type="gramStart"/>
            <w:r w:rsidR="007B6312">
              <w:rPr>
                <w:rFonts w:ascii="標楷體" w:eastAsia="標楷體" w:hAnsi="標楷體" w:hint="eastAsia"/>
                <w:sz w:val="28"/>
                <w:szCs w:val="28"/>
              </w:rPr>
              <w:t>短橫</w:t>
            </w:r>
            <w:proofErr w:type="gramEnd"/>
            <w:r w:rsidR="007B6312">
              <w:rPr>
                <w:rFonts w:ascii="標楷體" w:eastAsia="標楷體" w:hAnsi="標楷體" w:hint="eastAsia"/>
                <w:sz w:val="28"/>
                <w:szCs w:val="28"/>
              </w:rPr>
              <w:t>、常橫</w:t>
            </w:r>
            <w:r w:rsidR="007B6312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7B6312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="007B6312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:rsidR="007B6312" w:rsidRDefault="007B6312" w:rsidP="00CC39F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並演示講解運筆之方法。練習字如：一、二、三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563" w:type="dxa"/>
            <w:gridSpan w:val="4"/>
          </w:tcPr>
          <w:p w:rsidR="00D97948" w:rsidRDefault="007B6312" w:rsidP="00CC39F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豎畫之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練習。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例懸針、重露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並演示講解運筆之方法。練習字如：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563" w:type="dxa"/>
            <w:gridSpan w:val="4"/>
          </w:tcPr>
          <w:p w:rsidR="00DD6FD1" w:rsidRDefault="007B6312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橫豎結合字練習。十、士、上、王、山、玉、止、人、廿、正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563" w:type="dxa"/>
            <w:gridSpan w:val="4"/>
          </w:tcPr>
          <w:p w:rsidR="00DD6FD1" w:rsidRDefault="007B6312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撇畫之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練習。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職撇、曲撇、豎撇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並演示講解運筆之方法。結合字練習如：千、工、井、生、在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563" w:type="dxa"/>
            <w:gridSpan w:val="4"/>
          </w:tcPr>
          <w:p w:rsidR="00DD6FD1" w:rsidRDefault="007B6312" w:rsidP="00CC39F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捺畫之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練習。斜捺、橫捺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並演示講解運筆方法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563" w:type="dxa"/>
            <w:gridSpan w:val="4"/>
          </w:tcPr>
          <w:p w:rsidR="00DD6FD1" w:rsidRDefault="007B6312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結合字練習例：八、人、入、大、障、夫、天</w:t>
            </w:r>
          </w:p>
        </w:tc>
      </w:tr>
      <w:tr w:rsidR="00DD6FD1" w:rsidTr="00DD6FD1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563" w:type="dxa"/>
            <w:gridSpan w:val="4"/>
          </w:tcPr>
          <w:p w:rsidR="00DD6FD1" w:rsidRDefault="007B6312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集字練習：大丈夫、士大夫、八夫人、在山上、夲工人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bookmarkStart w:id="0" w:name="_GoBack"/>
            <w:bookmarkEnd w:id="0"/>
          </w:p>
        </w:tc>
      </w:tr>
    </w:tbl>
    <w:p w:rsidR="00DD6FD1" w:rsidRPr="00DD6FD1" w:rsidRDefault="00DD6FD1" w:rsidP="00DD6FD1">
      <w:pPr>
        <w:rPr>
          <w:rFonts w:ascii="標楷體" w:eastAsia="標楷體" w:hAnsi="標楷體"/>
          <w:sz w:val="32"/>
          <w:szCs w:val="32"/>
        </w:rPr>
      </w:pPr>
    </w:p>
    <w:sectPr w:rsidR="00DD6FD1" w:rsidRPr="00DD6FD1" w:rsidSect="00DD6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6D"/>
    <w:rsid w:val="00643B6D"/>
    <w:rsid w:val="00663BF3"/>
    <w:rsid w:val="007B6312"/>
    <w:rsid w:val="00CC39F7"/>
    <w:rsid w:val="00D97948"/>
    <w:rsid w:val="00D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09E7"/>
  <w15:chartTrackingRefBased/>
  <w15:docId w15:val="{AD8CFA19-49F2-49CC-A9E5-F1CA997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陳羽庭</dc:creator>
  <cp:keywords/>
  <dc:description/>
  <cp:lastModifiedBy>陳羽庭</cp:lastModifiedBy>
  <cp:revision>2</cp:revision>
  <dcterms:created xsi:type="dcterms:W3CDTF">2018-09-10T11:13:00Z</dcterms:created>
  <dcterms:modified xsi:type="dcterms:W3CDTF">2018-09-10T11:13:00Z</dcterms:modified>
</cp:coreProperties>
</file>